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270925" w14:paraId="63E2F27C" w14:textId="77777777" w:rsidTr="001955D4">
        <w:tc>
          <w:tcPr>
            <w:tcW w:w="5670" w:type="dxa"/>
          </w:tcPr>
          <w:p w14:paraId="33C29CD8" w14:textId="77777777" w:rsidR="00270925" w:rsidRDefault="00270925" w:rsidP="001955D4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val="ru-RU" w:eastAsia="ru-RU"/>
              </w:rPr>
              <w:drawing>
                <wp:inline distT="0" distB="0" distL="0" distR="0" wp14:anchorId="147D669A" wp14:editId="29D5D679">
                  <wp:extent cx="3343275" cy="1289099"/>
                  <wp:effectExtent l="0" t="0" r="0" b="635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4C07D77F" w14:textId="56BF051E" w:rsidR="00270925" w:rsidRDefault="00270925" w:rsidP="001955D4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7EEC7576" w14:textId="52BAD5FB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50632A86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07633DDC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0548D8F9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56B876D6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7DB3DA49" w14:textId="6600AE59" w:rsidR="001A206B" w:rsidRPr="00C959AB" w:rsidRDefault="00F66017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 w:rsidRPr="00C959AB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67219211" w14:textId="77777777" w:rsidR="00270925" w:rsidRDefault="00270925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 xml:space="preserve">по </w:t>
      </w:r>
      <w:r w:rsidR="00F26301" w:rsidRPr="00C959AB"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 w:rsidRPr="00C959AB">
        <w:rPr>
          <w:rFonts w:eastAsia="Times New Roman" w:cs="Times New Roman"/>
          <w:color w:val="000000"/>
          <w:sz w:val="40"/>
          <w:szCs w:val="40"/>
        </w:rPr>
        <w:t xml:space="preserve"> </w:t>
      </w:r>
    </w:p>
    <w:p w14:paraId="1F80457F" w14:textId="272DE238" w:rsidR="00051C3B" w:rsidRDefault="009215C1" w:rsidP="00051C3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«</w:t>
      </w:r>
      <w:r w:rsidRPr="009215C1">
        <w:rPr>
          <w:rFonts w:eastAsia="Times New Roman" w:cs="Times New Roman"/>
          <w:color w:val="000000"/>
          <w:sz w:val="48"/>
          <w:szCs w:val="48"/>
        </w:rPr>
        <w:t>Кибериммунная автономность</w:t>
      </w:r>
      <w:r w:rsidR="00051C3B" w:rsidRPr="00051C3B">
        <w:rPr>
          <w:rFonts w:eastAsia="Times New Roman" w:cs="Times New Roman"/>
          <w:color w:val="000000"/>
          <w:sz w:val="48"/>
          <w:szCs w:val="48"/>
        </w:rPr>
        <w:t>»</w:t>
      </w:r>
    </w:p>
    <w:p w14:paraId="48E9F38B" w14:textId="33FCA4F5" w:rsidR="009215C1" w:rsidRPr="00051C3B" w:rsidRDefault="009215C1" w:rsidP="00051C3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 w:rsidRPr="009215C1">
        <w:rPr>
          <w:rFonts w:eastAsia="Times New Roman" w:cs="Times New Roman"/>
          <w:color w:val="000000"/>
          <w:sz w:val="48"/>
          <w:szCs w:val="48"/>
        </w:rPr>
        <w:t>Чемпионат по профессиональному мастерству «Профессионалы» 2026</w:t>
      </w:r>
    </w:p>
    <w:p w14:paraId="6B5EB873" w14:textId="212F0F3F" w:rsidR="00270925" w:rsidRDefault="00B46FD3" w:rsidP="00270925">
      <w:pPr>
        <w:spacing w:line="360" w:lineRule="auto"/>
        <w:jc w:val="center"/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Финальный</w:t>
      </w:r>
      <w:r w:rsidR="009215C1" w:rsidRPr="009215C1">
        <w:rPr>
          <w:rFonts w:eastAsia="Times New Roman" w:cs="Times New Roman"/>
          <w:sz w:val="36"/>
          <w:szCs w:val="36"/>
        </w:rPr>
        <w:t xml:space="preserve"> этап </w:t>
      </w:r>
    </w:p>
    <w:p w14:paraId="3FBBB964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36"/>
          <w:szCs w:val="36"/>
        </w:rPr>
      </w:pPr>
    </w:p>
    <w:p w14:paraId="1FC4022E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654A933" w14:textId="77777777" w:rsidR="009215C1" w:rsidRDefault="009215C1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8EBE791" w14:textId="77777777" w:rsidR="009215C1" w:rsidRPr="00C959AB" w:rsidRDefault="009215C1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956A52A" w14:textId="0C0B4049" w:rsidR="00414CA1" w:rsidRPr="00C959AB" w:rsidRDefault="00414CA1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BA46807" w14:textId="77777777" w:rsidR="00414CA1" w:rsidRPr="00C959AB" w:rsidRDefault="00414CA1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90B2883" w14:textId="0758E2AA" w:rsidR="00414CA1" w:rsidRPr="00C959AB" w:rsidRDefault="00414CA1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</w:pPr>
      <w:r w:rsidRPr="00270925">
        <w:rPr>
          <w:rFonts w:eastAsia="Times New Roman" w:cs="Times New Roman"/>
          <w:color w:val="000000"/>
          <w:sz w:val="28"/>
          <w:szCs w:val="28"/>
        </w:rPr>
        <w:t>202</w:t>
      </w:r>
      <w:r w:rsidR="00051C3B">
        <w:rPr>
          <w:rFonts w:eastAsia="Times New Roman" w:cs="Times New Roman"/>
          <w:color w:val="000000"/>
          <w:sz w:val="28"/>
          <w:szCs w:val="28"/>
        </w:rPr>
        <w:t>6</w:t>
      </w:r>
      <w:r w:rsidRPr="0027092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959AB">
        <w:rPr>
          <w:rFonts w:eastAsia="Times New Roman" w:cs="Times New Roman"/>
          <w:color w:val="000000"/>
          <w:sz w:val="28"/>
          <w:szCs w:val="28"/>
        </w:rPr>
        <w:t>г</w:t>
      </w:r>
      <w:r w:rsidR="009215C1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2B326AC8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959AB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C959AB" w:rsidRDefault="00A8114D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r w:rsidRPr="00C959AB">
            <w:rPr>
              <w:rFonts w:cs="Times New Roman"/>
            </w:rPr>
            <w:fldChar w:fldCharType="begin"/>
          </w:r>
          <w:r w:rsidRPr="00C959AB">
            <w:rPr>
              <w:rFonts w:cs="Times New Roman"/>
            </w:rPr>
            <w:instrText xml:space="preserve"> TOC \h \u \z </w:instrText>
          </w:r>
          <w:r w:rsidRPr="00C959AB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C959AB" w:rsidRDefault="003444C1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C959AB" w:rsidRDefault="003444C1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C959AB" w:rsidRDefault="003444C1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C959AB" w:rsidRDefault="003444C1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C959AB" w:rsidRDefault="003444C1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Pr="00C959AB" w:rsidRDefault="003444C1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C959AB">
            <w:rPr>
              <w:rFonts w:cs="Times New Roman"/>
            </w:rPr>
            <w:fldChar w:fldCharType="end"/>
          </w:r>
        </w:p>
      </w:sdtContent>
    </w:sdt>
    <w:p w14:paraId="25F2B138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A857BF8" w14:textId="78FFEFAD" w:rsidR="00CB2075" w:rsidRPr="00C959AB" w:rsidRDefault="00CB2075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055B18EB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30j0zll"/>
      <w:bookmarkEnd w:id="0"/>
      <w:r w:rsidRPr="00C959AB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2DE1AAB5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1.1</w:t>
      </w:r>
      <w:r w:rsidR="00CB2075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 w:rsidRPr="00C959AB"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 w:rsidRPr="00C959AB"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B46FD3">
        <w:rPr>
          <w:rFonts w:eastAsia="Times New Roman" w:cs="Times New Roman"/>
          <w:color w:val="000000"/>
          <w:sz w:val="28"/>
          <w:szCs w:val="28"/>
        </w:rPr>
        <w:t>Финального</w:t>
      </w:r>
      <w:r w:rsidR="003A08D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959AB" w:rsidRPr="00C959AB">
        <w:rPr>
          <w:rFonts w:eastAsia="Times New Roman" w:cs="Times New Roman"/>
          <w:color w:val="000000"/>
          <w:sz w:val="28"/>
          <w:szCs w:val="28"/>
        </w:rPr>
        <w:t xml:space="preserve">этапа </w:t>
      </w:r>
      <w:r w:rsidR="003A08D5" w:rsidRPr="003A08D5">
        <w:rPr>
          <w:rFonts w:eastAsia="Times New Roman" w:cs="Times New Roman"/>
          <w:color w:val="000000"/>
          <w:sz w:val="28"/>
          <w:szCs w:val="28"/>
        </w:rPr>
        <w:t>Чемпионат</w:t>
      </w:r>
      <w:r w:rsidR="003A08D5">
        <w:rPr>
          <w:rFonts w:eastAsia="Times New Roman" w:cs="Times New Roman"/>
          <w:color w:val="000000"/>
          <w:sz w:val="28"/>
          <w:szCs w:val="28"/>
        </w:rPr>
        <w:t>а</w:t>
      </w:r>
      <w:r w:rsidR="003A08D5" w:rsidRPr="003A08D5">
        <w:rPr>
          <w:rFonts w:eastAsia="Times New Roman" w:cs="Times New Roman"/>
          <w:color w:val="000000"/>
          <w:sz w:val="28"/>
          <w:szCs w:val="28"/>
        </w:rPr>
        <w:t xml:space="preserve"> по профессиональному мастерству «Профессионалы»</w:t>
      </w:r>
      <w:r w:rsidR="00DD1A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(далее Чемпионата).</w:t>
      </w:r>
    </w:p>
    <w:p w14:paraId="74DA18A6" w14:textId="4F75C594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46FD3">
        <w:rPr>
          <w:rFonts w:eastAsia="Times New Roman" w:cs="Times New Roman"/>
          <w:color w:val="000000"/>
          <w:sz w:val="28"/>
          <w:szCs w:val="28"/>
        </w:rPr>
        <w:t>Финального</w:t>
      </w:r>
      <w:r w:rsidR="00270925" w:rsidRPr="00C959AB">
        <w:rPr>
          <w:rFonts w:eastAsia="Times New Roman" w:cs="Times New Roman"/>
          <w:color w:val="000000"/>
          <w:sz w:val="28"/>
          <w:szCs w:val="28"/>
        </w:rPr>
        <w:t xml:space="preserve"> этапа Чемпионата</w:t>
      </w:r>
      <w:r w:rsidR="00270925">
        <w:rPr>
          <w:rFonts w:eastAsia="Times New Roman" w:cs="Times New Roman"/>
          <w:color w:val="000000"/>
          <w:sz w:val="28"/>
          <w:szCs w:val="28"/>
        </w:rPr>
        <w:t xml:space="preserve"> высоких технологий</w:t>
      </w:r>
      <w:r w:rsidR="00270925" w:rsidRPr="00C95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959AB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3A08D5" w:rsidRPr="003A08D5">
        <w:rPr>
          <w:rFonts w:eastAsia="Times New Roman" w:cs="Times New Roman"/>
          <w:color w:val="000000"/>
          <w:sz w:val="28"/>
          <w:szCs w:val="28"/>
        </w:rPr>
        <w:t>Кибериммунная автономность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" w:name="_heading=h.1fob9te"/>
      <w:bookmarkEnd w:id="1"/>
    </w:p>
    <w:p w14:paraId="40B03537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959AB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43AA60F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2.1</w:t>
      </w:r>
      <w:r w:rsidR="00CB2075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14:paraId="7E785071" w14:textId="0901929A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2.1.1</w:t>
      </w:r>
      <w:r w:rsidR="00CB2075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3613F6B0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2et92p0"/>
      <w:bookmarkEnd w:id="2"/>
      <w:r w:rsidRPr="00C959AB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714AF7D8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>«</w:t>
      </w:r>
      <w:r w:rsidR="0005500B" w:rsidRPr="0005500B">
        <w:rPr>
          <w:rFonts w:eastAsia="Times New Roman" w:cs="Times New Roman"/>
          <w:color w:val="000000"/>
          <w:sz w:val="28"/>
          <w:szCs w:val="28"/>
        </w:rPr>
        <w:t>Кибериммунная автономность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 xml:space="preserve">» 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C959AB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C959AB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C959AB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4945EA6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</w:t>
      </w:r>
      <w:r w:rsidR="0005500B">
        <w:rPr>
          <w:rFonts w:eastAsia="Times New Roman" w:cs="Times New Roman"/>
          <w:color w:val="000000"/>
          <w:sz w:val="28"/>
          <w:szCs w:val="28"/>
        </w:rPr>
        <w:t>.</w:t>
      </w:r>
    </w:p>
    <w:p w14:paraId="07502757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C959AB" w:rsidRDefault="009269A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 w:rsidRPr="00C959AB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C959AB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7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C959AB" w:rsidRDefault="009269A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C959AB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C959AB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C959AB" w:rsidRDefault="009269A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C959AB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C959AB" w:rsidRDefault="009269A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C959AB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tyjcwt"/>
      <w:bookmarkEnd w:id="3"/>
    </w:p>
    <w:p w14:paraId="79F20ACA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959AB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5F18233" w14:textId="24FA9CA3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Осмотреть и привести в порядок рабочее место, убрать все посторонние предметы, которые могут отвлекать внимание и затруднять работу. </w:t>
      </w:r>
    </w:p>
    <w:p w14:paraId="1D1C8245" w14:textId="1A3E5F44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Проверить правильность установки стола, стула,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см). </w:t>
      </w:r>
    </w:p>
    <w:p w14:paraId="69BE5D31" w14:textId="4742BBF2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Проверить правильность расположения оборудования. </w:t>
      </w:r>
    </w:p>
    <w:p w14:paraId="470A0F9F" w14:textId="008153C9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Кабели электропитания, удлинители, сетевые фильтры должны находиться с тыльной стороны рабочего места, сетевые фильтры не должны лежать на полу. </w:t>
      </w:r>
    </w:p>
    <w:p w14:paraId="68061309" w14:textId="1F414A9E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lastRenderedPageBreak/>
        <w:t xml:space="preserve">Убедиться в отсутствии засветок, отражений и бликов на экране монитора. </w:t>
      </w:r>
    </w:p>
    <w:p w14:paraId="4C153D06" w14:textId="53C38370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пр.). </w:t>
      </w:r>
    </w:p>
    <w:p w14:paraId="4A51D096" w14:textId="384B9220" w:rsidR="001A206B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Включить электропитание в последовательности, установленной инструкцией по эксплуатации на оборудование; убедиться в правильном выполнении процедуры загрузки оборудования, правильных настройках.</w:t>
      </w:r>
    </w:p>
    <w:p w14:paraId="25FA260A" w14:textId="4B5A8540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4.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>2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</w:t>
      </w:r>
      <w:r w:rsidR="0005500B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08922095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3dy6vkm"/>
      <w:bookmarkEnd w:id="4"/>
    </w:p>
    <w:p w14:paraId="68F8AA86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959AB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C959AB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6352551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>:</w:t>
      </w:r>
    </w:p>
    <w:p w14:paraId="5553E850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1t3h5sf"/>
      <w:bookmarkEnd w:id="5"/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содержать в порядке и чистоте рабочее место; </w:t>
      </w:r>
    </w:p>
    <w:p w14:paraId="0F041F48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следить за тем, чтобы вентиляционные отверстия устройств ничем не были закрыты; </w:t>
      </w:r>
    </w:p>
    <w:p w14:paraId="2C30B4F2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выполнять требования инструкции по эксплуатации оборудования; </w:t>
      </w:r>
    </w:p>
    <w:p w14:paraId="639A6CB2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соблюдать, установленные расписанием, перерывы в выполнении конкурсного задания, выполнять рекомендованные физические упражнения. </w:t>
      </w:r>
    </w:p>
    <w:p w14:paraId="3648DF20" w14:textId="7999D1F2" w:rsidR="00820B23" w:rsidRPr="00C959AB" w:rsidRDefault="00B46FD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bookmarkStart w:id="6" w:name="_GoBack"/>
      <w:bookmarkEnd w:id="6"/>
      <w:r w:rsidR="00820B23" w:rsidRPr="00C959AB">
        <w:rPr>
          <w:rFonts w:eastAsia="Times New Roman" w:cs="Times New Roman"/>
          <w:color w:val="000000"/>
          <w:sz w:val="28"/>
          <w:szCs w:val="28"/>
        </w:rPr>
        <w:t xml:space="preserve">.2. </w:t>
      </w:r>
      <w:r w:rsidR="0005500B">
        <w:rPr>
          <w:rFonts w:eastAsia="Times New Roman" w:cs="Times New Roman"/>
          <w:color w:val="000000"/>
          <w:sz w:val="28"/>
          <w:szCs w:val="28"/>
        </w:rPr>
        <w:t xml:space="preserve">Конкурсанту 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 xml:space="preserve">запрещается во время выполнения конкурсного задания:  </w:t>
      </w:r>
    </w:p>
    <w:p w14:paraId="24A4AF22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отключать и подключать интерфейсные кабели периферийных устройств; </w:t>
      </w:r>
    </w:p>
    <w:p w14:paraId="5CDF8364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класть на устройства средств компьютерной и оргтехники бумаги, папки и прочие посторонние предметы; </w:t>
      </w:r>
    </w:p>
    <w:p w14:paraId="05C07D95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lastRenderedPageBreak/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прикасаться к задней панели системного блока (процессора) при включенном питании; </w:t>
      </w:r>
    </w:p>
    <w:p w14:paraId="449E5FF8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отключать электропитание во время выполнения программы, процесса; </w:t>
      </w:r>
    </w:p>
    <w:p w14:paraId="0AD498B2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допускать попадание влаги, грязи, сыпучих веществ на устройства средств компьютерной и оргтехники; </w:t>
      </w:r>
    </w:p>
    <w:p w14:paraId="18F291D9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производить самостоятельно вскрытие и ремонт оборудования; </w:t>
      </w:r>
    </w:p>
    <w:p w14:paraId="2CD1F99D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работать со снятыми кожухами устройств компьютерной и оргтехники; </w:t>
      </w:r>
    </w:p>
    <w:p w14:paraId="2A2550A2" w14:textId="59FC308F" w:rsidR="001A206B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>располагаться при работе на расстоянии менее 50 см от экрана монитора.</w:t>
      </w:r>
    </w:p>
    <w:p w14:paraId="3ADFCF3E" w14:textId="77777777" w:rsidR="00CB2075" w:rsidRPr="00C959AB" w:rsidRDefault="00CB2075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contextualSpacing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C959AB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959AB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C959AB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411388FD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</w:t>
      </w:r>
      <w:r w:rsidR="0005500B">
        <w:rPr>
          <w:rFonts w:eastAsia="Times New Roman" w:cs="Times New Roman"/>
          <w:color w:val="000000"/>
          <w:sz w:val="28"/>
          <w:szCs w:val="28"/>
        </w:rPr>
        <w:t xml:space="preserve"> администратора площадки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B92B9BA" w14:textId="27AC207C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C959AB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C959AB">
        <w:rPr>
          <w:rFonts w:eastAsia="Times New Roman" w:cs="Times New Roman"/>
          <w:color w:val="000000"/>
          <w:sz w:val="28"/>
          <w:szCs w:val="28"/>
        </w:rPr>
        <w:t>необходимо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 xml:space="preserve">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06EBE113" w14:textId="017DF419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</w:t>
      </w:r>
      <w:r w:rsidR="0005500B">
        <w:rPr>
          <w:rFonts w:eastAsia="Times New Roman" w:cs="Times New Roman"/>
          <w:color w:val="000000"/>
          <w:sz w:val="28"/>
          <w:szCs w:val="28"/>
        </w:rPr>
        <w:t>Г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лавному эксперту. </w:t>
      </w:r>
    </w:p>
    <w:p w14:paraId="22265AD7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173ADCA5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</w:t>
      </w:r>
      <w:r w:rsidR="0005500B">
        <w:rPr>
          <w:rFonts w:eastAsia="Times New Roman" w:cs="Times New Roman"/>
          <w:color w:val="000000"/>
          <w:sz w:val="28"/>
          <w:szCs w:val="28"/>
        </w:rPr>
        <w:t xml:space="preserve"> 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, находящихся в производственном помещении и принять меры к тушению очага пожара. </w:t>
      </w:r>
      <w:r w:rsidRPr="00C959AB">
        <w:rPr>
          <w:rFonts w:eastAsia="Times New Roman" w:cs="Times New Roman"/>
          <w:color w:val="000000"/>
          <w:sz w:val="28"/>
          <w:szCs w:val="28"/>
        </w:rPr>
        <w:lastRenderedPageBreak/>
        <w:t>Горящие части электроустановок и электропроводку, находящиеся под напряжением, тушить углекислотным огнетушителем.</w:t>
      </w:r>
    </w:p>
    <w:p w14:paraId="27BA34FF" w14:textId="77777777" w:rsidR="00CB2075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421B2DD6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959AB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A8A3EF7" w14:textId="52DC0A41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Произвести завершение всех выполняемых на ПК задач; </w:t>
      </w:r>
    </w:p>
    <w:p w14:paraId="149E5449" w14:textId="2E32B1FC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Отключить питание в последовательности, установленной инструкцией по эксплуатации данного оборудования. </w:t>
      </w:r>
    </w:p>
    <w:p w14:paraId="74103E89" w14:textId="69E2CA9D" w:rsidR="001A206B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Убрать со стола рабочие материалы и привести в порядок рабочее место.</w:t>
      </w:r>
    </w:p>
    <w:sectPr w:rsidR="001A206B" w:rsidRPr="00C959AB" w:rsidSect="0045155A">
      <w:footerReference w:type="default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226557" w14:textId="77777777" w:rsidR="003444C1" w:rsidRDefault="003444C1">
      <w:pPr>
        <w:spacing w:line="240" w:lineRule="auto"/>
      </w:pPr>
      <w:r>
        <w:separator/>
      </w:r>
    </w:p>
  </w:endnote>
  <w:endnote w:type="continuationSeparator" w:id="0">
    <w:p w14:paraId="0CC6F6BB" w14:textId="77777777" w:rsidR="003444C1" w:rsidRDefault="003444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0A4DD0DE" w:rsidR="001A206B" w:rsidRPr="00CA5D85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CA5D85">
      <w:rPr>
        <w:rFonts w:cs="Times New Roman"/>
        <w:color w:val="000000"/>
      </w:rPr>
      <w:fldChar w:fldCharType="begin"/>
    </w:r>
    <w:r w:rsidRPr="00CA5D85">
      <w:rPr>
        <w:rFonts w:cs="Times New Roman"/>
        <w:color w:val="000000"/>
      </w:rPr>
      <w:instrText>PAGE</w:instrText>
    </w:r>
    <w:r w:rsidRPr="00CA5D85">
      <w:rPr>
        <w:rFonts w:cs="Times New Roman"/>
        <w:color w:val="000000"/>
      </w:rPr>
      <w:fldChar w:fldCharType="separate"/>
    </w:r>
    <w:r w:rsidR="00B46FD3">
      <w:rPr>
        <w:rFonts w:cs="Times New Roman"/>
        <w:noProof/>
        <w:color w:val="000000"/>
      </w:rPr>
      <w:t>8</w:t>
    </w:r>
    <w:r w:rsidRPr="00CA5D85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3856F4" w14:textId="77777777" w:rsidR="003444C1" w:rsidRDefault="003444C1">
      <w:pPr>
        <w:spacing w:line="240" w:lineRule="auto"/>
      </w:pPr>
      <w:r>
        <w:separator/>
      </w:r>
    </w:p>
  </w:footnote>
  <w:footnote w:type="continuationSeparator" w:id="0">
    <w:p w14:paraId="58B5EF44" w14:textId="77777777" w:rsidR="003444C1" w:rsidRDefault="003444C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477BA"/>
    <w:rsid w:val="00051C3B"/>
    <w:rsid w:val="0005500B"/>
    <w:rsid w:val="001345F5"/>
    <w:rsid w:val="00195C80"/>
    <w:rsid w:val="001A206B"/>
    <w:rsid w:val="00270925"/>
    <w:rsid w:val="002B3416"/>
    <w:rsid w:val="00325995"/>
    <w:rsid w:val="003444C1"/>
    <w:rsid w:val="003A08D5"/>
    <w:rsid w:val="00414CA1"/>
    <w:rsid w:val="00424382"/>
    <w:rsid w:val="0045155A"/>
    <w:rsid w:val="00584FB3"/>
    <w:rsid w:val="005A3350"/>
    <w:rsid w:val="00642A58"/>
    <w:rsid w:val="00725F2D"/>
    <w:rsid w:val="00820B23"/>
    <w:rsid w:val="008242EA"/>
    <w:rsid w:val="009215C1"/>
    <w:rsid w:val="009269AB"/>
    <w:rsid w:val="00940A53"/>
    <w:rsid w:val="009429EE"/>
    <w:rsid w:val="00A7162A"/>
    <w:rsid w:val="00A8114D"/>
    <w:rsid w:val="00B366B4"/>
    <w:rsid w:val="00B46FD3"/>
    <w:rsid w:val="00C959AB"/>
    <w:rsid w:val="00CA5D85"/>
    <w:rsid w:val="00CB2075"/>
    <w:rsid w:val="00DD1A4C"/>
    <w:rsid w:val="00F26301"/>
    <w:rsid w:val="00F66017"/>
    <w:rsid w:val="00F8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semiHidden/>
    <w:rsid w:val="00270925"/>
    <w:pPr>
      <w:widowControl w:val="0"/>
      <w:snapToGrid w:val="0"/>
      <w:spacing w:line="360" w:lineRule="auto"/>
      <w:jc w:val="both"/>
      <w:outlineLvl w:val="9"/>
    </w:pPr>
    <w:rPr>
      <w:rFonts w:ascii="Arial" w:eastAsia="Times New Roman" w:hAnsi="Arial" w:cs="Times New Roman"/>
      <w:position w:val="0"/>
      <w:szCs w:val="20"/>
      <w:lang w:val="en-AU" w:eastAsia="en-US"/>
    </w:rPr>
  </w:style>
  <w:style w:type="character" w:customStyle="1" w:styleId="aff3">
    <w:name w:val="Основной текст Знак"/>
    <w:basedOn w:val="a0"/>
    <w:link w:val="aff2"/>
    <w:semiHidden/>
    <w:rsid w:val="00270925"/>
    <w:rPr>
      <w:rFonts w:ascii="Arial" w:eastAsia="Times New Roman" w:hAnsi="Arial" w:cs="Times New Roman"/>
      <w:sz w:val="24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semiHidden/>
    <w:rsid w:val="00270925"/>
    <w:pPr>
      <w:widowControl w:val="0"/>
      <w:snapToGrid w:val="0"/>
      <w:spacing w:line="360" w:lineRule="auto"/>
      <w:jc w:val="both"/>
      <w:outlineLvl w:val="9"/>
    </w:pPr>
    <w:rPr>
      <w:rFonts w:ascii="Arial" w:eastAsia="Times New Roman" w:hAnsi="Arial" w:cs="Times New Roman"/>
      <w:position w:val="0"/>
      <w:szCs w:val="20"/>
      <w:lang w:val="en-AU" w:eastAsia="en-US"/>
    </w:rPr>
  </w:style>
  <w:style w:type="character" w:customStyle="1" w:styleId="aff3">
    <w:name w:val="Основной текст Знак"/>
    <w:basedOn w:val="a0"/>
    <w:link w:val="aff2"/>
    <w:semiHidden/>
    <w:rsid w:val="00270925"/>
    <w:rPr>
      <w:rFonts w:ascii="Arial" w:eastAsia="Times New Roman" w:hAnsi="Arial" w:cs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548576C-99BC-439D-9BBE-914FE8E8A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1435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Артем</cp:lastModifiedBy>
  <cp:revision>8</cp:revision>
  <dcterms:created xsi:type="dcterms:W3CDTF">2025-03-11T06:45:00Z</dcterms:created>
  <dcterms:modified xsi:type="dcterms:W3CDTF">2026-04-24T19:51:00Z</dcterms:modified>
</cp:coreProperties>
</file>